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 TACR/12-1/2023</w:t>
      </w:r>
    </w:p>
    <w:p w:rsidR="006F6AEE" w:rsidRDefault="002D78EB">
      <w:pPr>
        <w:spacing w:before="240"/>
        <w:rPr>
          <w:rFonts w:ascii="Open Sans" w:eastAsia="Open Sans" w:hAnsi="Open Sans" w:cs="Open Sans"/>
          <w:b/>
          <w:sz w:val="20"/>
          <w:szCs w:val="20"/>
        </w:rPr>
      </w:pPr>
      <w:bookmarkStart w:id="2" w:name="_heading=h.2et92p0" w:colFirst="0" w:colLast="0"/>
      <w:bookmarkEnd w:id="2"/>
      <w:r>
        <w:rPr>
          <w:rFonts w:ascii="Open Sans" w:eastAsia="Open Sans" w:hAnsi="Open Sans" w:cs="Open Sans"/>
          <w:b/>
        </w:rPr>
        <w:t>Veřejná soutě</w:t>
      </w:r>
      <w:permStart w:id="1677475876" w:edGrp="everyone"/>
      <w:permEnd w:id="1677475876"/>
      <w:r>
        <w:rPr>
          <w:rFonts w:ascii="Open Sans" w:eastAsia="Open Sans" w:hAnsi="Open Sans" w:cs="Open Sans"/>
          <w:b/>
        </w:rPr>
        <w:t>ž/Mezinárodní výzva:</w:t>
      </w:r>
      <w:r>
        <w:rPr>
          <w:rFonts w:ascii="Open Sans" w:eastAsia="Open Sans" w:hAnsi="Open Sans" w:cs="Open Sans"/>
          <w:sz w:val="20"/>
          <w:szCs w:val="20"/>
        </w:rPr>
        <w:t xml:space="preserve"> </w:t>
      </w:r>
      <w:bookmarkStart w:id="3" w:name="bookmark=id.3znysh7" w:colFirst="0" w:colLast="0"/>
      <w:bookmarkEnd w:id="3"/>
      <w:permStart w:id="1167358949" w:edGrp="everyone"/>
      <w:r w:rsidR="00920372">
        <w:rPr>
          <w:rFonts w:ascii="Open Sans" w:eastAsia="Open Sans" w:hAnsi="Open Sans" w:cs="Open Sans"/>
          <w:b/>
        </w:rPr>
        <w:t>10. veřejná soutěž Programu TREND, PP1</w:t>
      </w:r>
    </w:p>
    <w:permEnd w:id="1167358949"/>
    <w:p w:rsidR="006F6AEE" w:rsidRDefault="006F6AEE">
      <w:pPr>
        <w:spacing w:before="240"/>
        <w:ind w:left="720"/>
        <w:rPr>
          <w:rFonts w:ascii="Open Sans" w:eastAsia="Open Sans" w:hAnsi="Open Sans" w:cs="Open Sans"/>
          <w:b/>
          <w:sz w:val="20"/>
          <w:szCs w:val="20"/>
        </w:rPr>
      </w:pP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Název: </w:t>
      </w:r>
      <w:bookmarkStart w:id="4" w:name="bookmark=id.tyjcwt" w:colFirst="0" w:colLast="0"/>
      <w:bookmarkEnd w:id="4"/>
      <w:permStart w:id="1343163310"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5" w:name="_heading=h.3znysh7" w:colFirst="0" w:colLast="0"/>
      <w:bookmarkEnd w:id="5"/>
      <w:permEnd w:id="1343163310"/>
      <w:r>
        <w:rPr>
          <w:rFonts w:ascii="Open Sans" w:eastAsia="Open Sans" w:hAnsi="Open Sans" w:cs="Open Sans"/>
          <w:sz w:val="20"/>
          <w:szCs w:val="20"/>
        </w:rPr>
        <w:t xml:space="preserve">IČO: </w:t>
      </w:r>
      <w:bookmarkStart w:id="6" w:name="bookmark=id.3dy6vkm" w:colFirst="0" w:colLast="0"/>
      <w:bookmarkEnd w:id="6"/>
      <w:permStart w:id="258541057" w:edGrp="everyone"/>
      <w:r>
        <w:rPr>
          <w:rFonts w:ascii="Open Sans" w:eastAsia="Open Sans" w:hAnsi="Open Sans" w:cs="Open Sans"/>
          <w:sz w:val="20"/>
          <w:szCs w:val="20"/>
        </w:rPr>
        <w:t>     </w:t>
      </w:r>
    </w:p>
    <w:permEnd w:id="258541057"/>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7" w:name="_heading=h.1fob9te" w:colFirst="0" w:colLast="0"/>
      <w:bookmarkEnd w:id="7"/>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8" w:name="_heading=h.1t3h5sf" w:colFirst="0" w:colLast="0"/>
      <w:bookmarkEnd w:id="8"/>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 nebo splňuje podmínky</w:t>
      </w:r>
      <w:r>
        <w:rPr>
          <w:rFonts w:ascii="Open Sans" w:eastAsia="Open Sans" w:hAnsi="Open Sans" w:cs="Open Sans"/>
          <w:color w:val="000000"/>
          <w:sz w:val="20"/>
          <w:szCs w:val="20"/>
        </w:rPr>
        <w:t xml:space="preserve"> uvedené v definici výzkumné organizace </w:t>
      </w:r>
      <w:r>
        <w:rPr>
          <w:rFonts w:ascii="Open Sans" w:eastAsia="Open Sans" w:hAnsi="Open Sans" w:cs="Open Sans"/>
          <w:color w:val="000000"/>
          <w:sz w:val="20"/>
          <w:szCs w:val="20"/>
        </w:rPr>
        <w:br/>
        <w:t>v Nařízení, případně pro 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doložil v rámci návrhu projektu zvláštní povolení k činnostem, které plánuje vykonávat dle návrhu projektu, </w:t>
      </w:r>
      <w:r>
        <w:rPr>
          <w:rFonts w:ascii="Open Sans" w:eastAsia="Open Sans" w:hAnsi="Open Sans" w:cs="Open Sans"/>
          <w:sz w:val="20"/>
          <w:szCs w:val="20"/>
        </w:rPr>
        <w:t>pokud</w:t>
      </w:r>
      <w:r>
        <w:rPr>
          <w:rFonts w:ascii="Open Sans" w:eastAsia="Open Sans" w:hAnsi="Open Sans" w:cs="Open Sans"/>
          <w:color w:val="000000"/>
          <w:sz w:val="20"/>
          <w:szCs w:val="20"/>
        </w:rPr>
        <w:t xml:space="preserve"> toto povolení vyžad</w:t>
      </w:r>
      <w:r>
        <w:rPr>
          <w:rFonts w:ascii="Open Sans" w:eastAsia="Open Sans" w:hAnsi="Open Sans" w:cs="Open Sans"/>
          <w:sz w:val="20"/>
          <w:szCs w:val="20"/>
        </w:rPr>
        <w:t>uje</w:t>
      </w:r>
      <w:r>
        <w:rPr>
          <w:rFonts w:ascii="Open Sans" w:eastAsia="Open Sans" w:hAnsi="Open Sans" w:cs="Open Sans"/>
          <w:color w:val="000000"/>
          <w:sz w:val="20"/>
          <w:szCs w:val="20"/>
        </w:rPr>
        <w:t xml:space="preserve"> zvláštní právní předpis </w:t>
      </w:r>
      <w:r>
        <w:rPr>
          <w:rFonts w:ascii="Open Sans" w:eastAsia="Open Sans" w:hAnsi="Open Sans" w:cs="Open Sans"/>
          <w:color w:val="000000"/>
          <w:sz w:val="20"/>
          <w:szCs w:val="20"/>
        </w:rPr>
        <w:br/>
        <w:t>(§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podstata souvisí s předmětem podnikání uchazeče, nebo pro trestný čin hospodářský nebo trestný čin proti </w:t>
      </w:r>
      <w:r>
        <w:rPr>
          <w:rFonts w:ascii="Open Sans" w:eastAsia="Open Sans" w:hAnsi="Open Sans" w:cs="Open Sans"/>
          <w:color w:val="000000"/>
          <w:sz w:val="20"/>
          <w:szCs w:val="20"/>
          <w:highlight w:val="white"/>
        </w:rPr>
        <w:lastRenderedPageBreak/>
        <w:t>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 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TACR/12-1/2023</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9" w:name="bookmark=id.4d34og8" w:colFirst="0" w:colLast="0"/>
      <w:bookmarkEnd w:id="9"/>
      <w:permStart w:id="1870597496" w:edGrp="everyone"/>
      <w:r>
        <w:rPr>
          <w:rFonts w:ascii="Open Sans" w:eastAsia="Open Sans" w:hAnsi="Open Sans" w:cs="Open Sans"/>
          <w:b/>
        </w:rPr>
        <w:t> </w:t>
      </w:r>
      <w:r w:rsidR="00AF5BB2">
        <w:rPr>
          <w:rFonts w:ascii="Open Sans" w:eastAsia="Open Sans" w:hAnsi="Open Sans" w:cs="Open Sans"/>
          <w:b/>
        </w:rPr>
        <w:t>10. veřejná soutěž Programu TREND, PP1</w:t>
      </w:r>
      <w:bookmarkStart w:id="10" w:name="_GoBack"/>
      <w:bookmarkEnd w:id="10"/>
    </w:p>
    <w:permEnd w:id="1870597496"/>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Title: </w:t>
      </w:r>
      <w:bookmarkStart w:id="11" w:name="bookmark=id.2s8eyo1" w:colFirst="0" w:colLast="0"/>
      <w:bookmarkEnd w:id="11"/>
      <w:permStart w:id="494217842" w:edGrp="everyone"/>
      <w:r>
        <w:rPr>
          <w:rFonts w:ascii="Open Sans" w:eastAsia="Open Sans" w:hAnsi="Open Sans" w:cs="Open Sans"/>
          <w:sz w:val="20"/>
          <w:szCs w:val="20"/>
        </w:rPr>
        <w:t>      </w:t>
      </w:r>
    </w:p>
    <w:permEnd w:id="494217842"/>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2" w:name="bookmark=id.17dp8vu" w:colFirst="0" w:colLast="0"/>
      <w:bookmarkEnd w:id="12"/>
      <w:permStart w:id="1847416153" w:edGrp="everyone"/>
      <w:r>
        <w:rPr>
          <w:rFonts w:ascii="Open Sans" w:eastAsia="Open Sans" w:hAnsi="Open Sans" w:cs="Open Sans"/>
          <w:sz w:val="20"/>
          <w:szCs w:val="20"/>
        </w:rPr>
        <w:t>        </w:t>
      </w:r>
    </w:p>
    <w:permEnd w:id="1847416153"/>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meets all conditions for the type of organization which </w:t>
      </w:r>
      <w:r>
        <w:rPr>
          <w:rFonts w:ascii="Open Sans" w:eastAsia="Open Sans" w:hAnsi="Open Sans" w:cs="Open Sans"/>
          <w:color w:val="000000"/>
          <w:sz w:val="20"/>
          <w:szCs w:val="20"/>
        </w:rPr>
        <w:br/>
        <w:t>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xml:space="preserve">, or conditions specified in the definition of research organizations in the Regulation, or conditions for other type of 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documented in the project an appropriate licence to carry out the intended activities, if 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 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28" w:rsidRDefault="000E7128">
      <w:pPr>
        <w:spacing w:after="0" w:line="240" w:lineRule="auto"/>
      </w:pPr>
      <w:r>
        <w:separator/>
      </w:r>
    </w:p>
  </w:endnote>
  <w:endnote w:type="continuationSeparator" w:id="0">
    <w:p w:rsidR="000E7128" w:rsidRDefault="000E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28" w:rsidRDefault="000E7128">
      <w:pPr>
        <w:spacing w:after="0" w:line="240" w:lineRule="auto"/>
      </w:pPr>
      <w:r>
        <w:separator/>
      </w:r>
    </w:p>
  </w:footnote>
  <w:footnote w:type="continuationSeparator" w:id="0">
    <w:p w:rsidR="000E7128" w:rsidRDefault="000E7128">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 xml:space="preserve">Commission Regulation (EU) No. 651/2014 from 17th June 2014 that, in accordance with articles 107 and 108 of </w:t>
      </w:r>
      <w:r>
        <w:rPr>
          <w:rFonts w:ascii="Open Sans" w:eastAsia="Open Sans" w:hAnsi="Open Sans" w:cs="Open Sans"/>
          <w:sz w:val="16"/>
          <w:szCs w:val="16"/>
        </w:rPr>
        <w:br/>
        <w:t>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bROAGXQdJ+x7kFTbrHIwfw2k1datxkgUDMvPZODg5MLISogmQpiL8D02gXVwecZfv9LDWbqEVbic/on9ehZ4Q==" w:salt="pjn4ToVX5OhZZ6sGbZKNT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01A31"/>
    <w:rsid w:val="000E7128"/>
    <w:rsid w:val="002D78EB"/>
    <w:rsid w:val="00367B40"/>
    <w:rsid w:val="006F6AEE"/>
    <w:rsid w:val="00920372"/>
    <w:rsid w:val="00AF5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6652</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Anna Veselská</cp:lastModifiedBy>
  <cp:revision>4</cp:revision>
  <dcterms:created xsi:type="dcterms:W3CDTF">2023-03-17T12:42:00Z</dcterms:created>
  <dcterms:modified xsi:type="dcterms:W3CDTF">2023-04-03T11:55:00Z</dcterms:modified>
</cp:coreProperties>
</file>